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B7231F" w:rsidRPr="00FB17D2" w:rsidRDefault="00B7231F" w:rsidP="00B7231F">
      <w:pPr>
        <w:pStyle w:val="Bezodstpw"/>
        <w:spacing w:line="276" w:lineRule="auto"/>
        <w:ind w:left="6096"/>
        <w:rPr>
          <w:rFonts w:ascii="Cambria" w:hAnsi="Cambria" w:cs="Arial"/>
          <w:b/>
          <w:sz w:val="20"/>
          <w:szCs w:val="20"/>
        </w:rPr>
      </w:pPr>
      <w:r w:rsidRPr="00FB17D2">
        <w:rPr>
          <w:rFonts w:ascii="Cambria" w:hAnsi="Cambria" w:cs="Arial"/>
          <w:b/>
          <w:sz w:val="20"/>
          <w:szCs w:val="20"/>
        </w:rPr>
        <w:t>Gmina Sadowie</w:t>
      </w:r>
    </w:p>
    <w:p w:rsidR="00B7231F" w:rsidRPr="00FB17D2" w:rsidRDefault="00B7231F" w:rsidP="00B7231F">
      <w:pPr>
        <w:pStyle w:val="Bezodstpw"/>
        <w:spacing w:line="276" w:lineRule="auto"/>
        <w:ind w:left="6096"/>
        <w:rPr>
          <w:rFonts w:ascii="Cambria" w:hAnsi="Cambria" w:cs="Arial"/>
          <w:b/>
          <w:sz w:val="20"/>
          <w:szCs w:val="20"/>
        </w:rPr>
      </w:pPr>
      <w:r w:rsidRPr="00FB17D2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>Dostawa wyposażenia dla klubów seniora</w:t>
      </w:r>
      <w:bookmarkEnd w:id="0"/>
      <w:r w:rsidR="002A73E2">
        <w:rPr>
          <w:rFonts w:ascii="Cambria" w:hAnsi="Cambria"/>
          <w:b/>
          <w:sz w:val="20"/>
          <w:szCs w:val="20"/>
        </w:rPr>
        <w:t xml:space="preserve"> </w:t>
      </w:r>
      <w:r w:rsidR="002A73E2" w:rsidRPr="00D939F3">
        <w:rPr>
          <w:rFonts w:ascii="Cambria" w:hAnsi="Cambria"/>
          <w:b/>
          <w:sz w:val="20"/>
          <w:szCs w:val="20"/>
        </w:rPr>
        <w:t xml:space="preserve">oraz </w:t>
      </w:r>
      <w:r w:rsidR="002A73E2" w:rsidRPr="00D939F3">
        <w:rPr>
          <w:rFonts w:ascii="Cambria" w:hAnsi="Cambria"/>
          <w:b/>
          <w:bCs/>
          <w:sz w:val="20"/>
          <w:szCs w:val="20"/>
        </w:rPr>
        <w:t>mieszkań wspomaganych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FB17D2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color w:val="auto"/>
              </w:rPr>
            </w:pP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tak/nie*</w:t>
            </w: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780D99" w:rsidRPr="00FB17D2" w:rsidRDefault="00780D99" w:rsidP="00780D99">
            <w:pPr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DB3824" w:rsidRPr="00FB17D2" w:rsidRDefault="00074935" w:rsidP="00034D0D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hAnsi="Cambria"/>
                <w:sz w:val="18"/>
                <w:szCs w:val="18"/>
              </w:rPr>
              <w:t>tak/nie*</w:t>
            </w:r>
          </w:p>
        </w:tc>
      </w:tr>
      <w:tr w:rsidR="00DB3824" w:rsidRPr="00FB17D2" w:rsidTr="008B4AC5">
        <w:trPr>
          <w:trHeight w:val="1696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3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DB3824" w:rsidRPr="00FB17D2" w:rsidRDefault="00DB3824" w:rsidP="00074935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074935" w:rsidRPr="00FB17D2" w:rsidRDefault="00074935" w:rsidP="00074935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hAnsi="Cambria"/>
                <w:sz w:val="18"/>
                <w:szCs w:val="18"/>
              </w:rPr>
              <w:t>tak/nie*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lastRenderedPageBreak/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</w:t>
      </w:r>
      <w:r w:rsidR="00D42E77">
        <w:rPr>
          <w:rFonts w:ascii="Cambria" w:hAnsi="Cambria" w:cs="Arial"/>
          <w:sz w:val="16"/>
          <w:szCs w:val="16"/>
        </w:rPr>
        <w:t>rawie ochrony osób fizycznych w </w:t>
      </w:r>
      <w:r w:rsidRPr="00FB17D2"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CD" w:rsidRDefault="0098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D2" w:rsidRDefault="00FB17D2" w:rsidP="00FB17D2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___________________________________________________________________________________________________________</w:t>
    </w:r>
  </w:p>
  <w:p w:rsidR="00FB17D2" w:rsidRPr="00483108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FB17D2" w:rsidRPr="00483108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FB17D2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CD" w:rsidRDefault="0098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CD" w:rsidRDefault="0098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FB17D2" w:rsidRPr="004275E2" w:rsidTr="00C13618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1" w:name="_Hlk19793215"/>
          <w:bookmarkStart w:id="2" w:name="_Hlk19793216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FB17D2" w:rsidP="00FB17D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2A73E2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17D2" w:rsidTr="00C13618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Pr="00B14177" w:rsidRDefault="00FB17D2" w:rsidP="00FB17D2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Pr="00B046B8" w:rsidRDefault="00FB17D2" w:rsidP="00FB17D2">
          <w:pPr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Default="00FB17D2" w:rsidP="00FB17D2">
          <w:pPr>
            <w:ind w:left="1"/>
            <w:jc w:val="center"/>
            <w:rPr>
              <w:noProof/>
            </w:rPr>
          </w:pPr>
        </w:p>
      </w:tc>
    </w:tr>
    <w:tr w:rsidR="00FB17D2" w:rsidRPr="009A2CBF" w:rsidTr="00C13618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FB17D2" w:rsidRPr="00483108" w:rsidRDefault="00FB17D2" w:rsidP="00FB17D2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FB17D2" w:rsidRPr="009A2CBF" w:rsidRDefault="00FB17D2" w:rsidP="00FB17D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9A1C1E" w:rsidRPr="00FB17D2" w:rsidRDefault="00FB17D2" w:rsidP="00FB17D2">
    <w:pPr>
      <w:pStyle w:val="Nagwek"/>
      <w:rPr>
        <w:rFonts w:ascii="Cambria" w:hAnsi="Cambria"/>
        <w:sz w:val="20"/>
        <w:szCs w:val="20"/>
      </w:rPr>
    </w:pPr>
    <w:r w:rsidRPr="008F5C90">
      <w:rPr>
        <w:rFonts w:ascii="Cambria" w:hAnsi="Cambria"/>
        <w:sz w:val="20"/>
        <w:szCs w:val="20"/>
      </w:rPr>
      <w:t xml:space="preserve">Znak sprawy: </w:t>
    </w:r>
    <w:bookmarkEnd w:id="1"/>
    <w:bookmarkEnd w:id="2"/>
    <w:r w:rsidR="009819CD">
      <w:rPr>
        <w:rFonts w:ascii="Cambria" w:hAnsi="Cambria"/>
        <w:b/>
        <w:bCs/>
        <w:sz w:val="20"/>
        <w:szCs w:val="20"/>
      </w:rPr>
      <w:t>PS.271.ZP.03.2019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CD" w:rsidRDefault="0098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87F88"/>
    <w:rsid w:val="002A73E2"/>
    <w:rsid w:val="00304960"/>
    <w:rsid w:val="0043601A"/>
    <w:rsid w:val="004609CE"/>
    <w:rsid w:val="004A1A07"/>
    <w:rsid w:val="004C29EC"/>
    <w:rsid w:val="00515DC0"/>
    <w:rsid w:val="0057497E"/>
    <w:rsid w:val="006725DB"/>
    <w:rsid w:val="00737AB7"/>
    <w:rsid w:val="00740D60"/>
    <w:rsid w:val="00776970"/>
    <w:rsid w:val="00780D99"/>
    <w:rsid w:val="0088029B"/>
    <w:rsid w:val="008B4AC5"/>
    <w:rsid w:val="008E6491"/>
    <w:rsid w:val="00960FCF"/>
    <w:rsid w:val="009819CD"/>
    <w:rsid w:val="009A1C1E"/>
    <w:rsid w:val="009C1777"/>
    <w:rsid w:val="00A71FAC"/>
    <w:rsid w:val="00A908D8"/>
    <w:rsid w:val="00B06F4C"/>
    <w:rsid w:val="00B7231F"/>
    <w:rsid w:val="00B743A2"/>
    <w:rsid w:val="00B94649"/>
    <w:rsid w:val="00C13618"/>
    <w:rsid w:val="00C31B0A"/>
    <w:rsid w:val="00C41B5D"/>
    <w:rsid w:val="00C579E0"/>
    <w:rsid w:val="00D42E77"/>
    <w:rsid w:val="00D91895"/>
    <w:rsid w:val="00D939F3"/>
    <w:rsid w:val="00DB3824"/>
    <w:rsid w:val="00DC66A8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6</cp:revision>
  <cp:lastPrinted>1899-12-31T23:00:00Z</cp:lastPrinted>
  <dcterms:created xsi:type="dcterms:W3CDTF">2019-10-10T07:44:00Z</dcterms:created>
  <dcterms:modified xsi:type="dcterms:W3CDTF">2019-10-31T11:09:00Z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